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5760720" cy="1278890"/>
            <wp:effectExtent l="0" t="0" r="0" b="0"/>
            <wp:docPr id="1" name="Obrázek 1" descr="G:\PROJEKTY\OPVVV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G:\PROJEKTY\OPVVV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Na tomto místě probíhá realizace projektu: </w:t>
      </w:r>
    </w:p>
    <w:p>
      <w:pPr>
        <w:pStyle w:val="Normal"/>
        <w:spacing w:before="0" w:after="0"/>
        <w:jc w:val="center"/>
        <w:rPr/>
      </w:pPr>
      <w:r>
        <w:rPr>
          <w:b/>
          <w:sz w:val="48"/>
          <w:szCs w:val="48"/>
        </w:rPr>
        <w:t xml:space="preserve">Realizace lokálních sítí mateřských škol </w:t>
      </w:r>
    </w:p>
    <w:p>
      <w:pPr>
        <w:pStyle w:val="Normal"/>
        <w:spacing w:before="0" w:after="0"/>
        <w:jc w:val="center"/>
        <w:rPr>
          <w:b/>
          <w:b/>
          <w:sz w:val="48"/>
          <w:szCs w:val="48"/>
        </w:rPr>
      </w:pPr>
      <w:r>
        <w:rPr>
          <w:b/>
          <w:sz w:val="48"/>
          <w:szCs w:val="48"/>
        </w:rPr>
        <w:t xml:space="preserve">v gramotnostech </w:t>
      </w:r>
    </w:p>
    <w:p>
      <w:pPr>
        <w:pStyle w:val="Normal"/>
        <w:spacing w:before="0" w:after="0"/>
        <w:jc w:val="center"/>
        <w:rPr/>
      </w:pPr>
      <w:r>
        <w:rPr/>
        <w:t xml:space="preserve">(reg.č. </w:t>
      </w:r>
      <w:r>
        <w:rPr>
          <w:rStyle w:val="Datalabel"/>
        </w:rPr>
        <w:t>CZ.02.3.68/0.0/0.0/16_010/0000548)</w:t>
      </w:r>
    </w:p>
    <w:p>
      <w:pPr>
        <w:pStyle w:val="Normal"/>
        <w:spacing w:before="0" w:after="0"/>
        <w:rPr>
          <w:sz w:val="36"/>
          <w:szCs w:val="36"/>
        </w:rPr>
      </w:pPr>
      <w:r>
        <w:rPr>
          <w:sz w:val="36"/>
          <w:szCs w:val="36"/>
        </w:rPr>
        <w:t>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Tento projekt je spolufinancován Evropskou unií – Evropským sociálním fondem v rámci Operačního programu Výzkum, vývoj a vzdělávání</w:t>
      </w:r>
    </w:p>
    <w:p>
      <w:pPr>
        <w:pStyle w:val="Normal"/>
        <w:spacing w:before="0" w:after="0"/>
        <w:jc w:val="both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</w:t>
      </w:r>
    </w:p>
    <w:p>
      <w:pPr>
        <w:pStyle w:val="Normal"/>
        <w:jc w:val="both"/>
        <w:rPr/>
      </w:pPr>
      <w:bookmarkStart w:id="0" w:name="_GoBack"/>
      <w:bookmarkEnd w:id="0"/>
      <w:r>
        <w:rPr>
          <w:sz w:val="30"/>
          <w:szCs w:val="30"/>
        </w:rPr>
        <w:t>Cílem projektu je zvýšení kvality předškolního vzdělávání na základě spolupráce MŠ a organizací zahrnujících cílovou skupinu a profesního  rozvoje učitelů MŠ v oblasti polytechnického vzdělávání vedoucímu k usnadnění přechodu dětí na ZŠ.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sz w:val="32"/>
          <w:szCs w:val="32"/>
        </w:rPr>
        <w:t>Celkové způsobilé výdaje projektu:</w:t>
      </w:r>
      <w:r>
        <w:rPr>
          <w:sz w:val="32"/>
          <w:szCs w:val="32"/>
        </w:rPr>
        <w:t xml:space="preserve"> 29 944 884,54 Kč 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sz w:val="32"/>
          <w:szCs w:val="32"/>
        </w:rPr>
        <w:t>Dotace EU:</w:t>
      </w:r>
      <w:r>
        <w:rPr>
          <w:sz w:val="32"/>
          <w:szCs w:val="32"/>
        </w:rPr>
        <w:t xml:space="preserve"> 24 195 466,71Kč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sz w:val="32"/>
          <w:szCs w:val="32"/>
        </w:rPr>
        <w:t>Dotace státní rozpočet:</w:t>
      </w:r>
      <w:r>
        <w:rPr>
          <w:sz w:val="32"/>
          <w:szCs w:val="32"/>
        </w:rPr>
        <w:t xml:space="preserve"> 5 749 417,83 Kč 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sz w:val="32"/>
          <w:szCs w:val="32"/>
        </w:rPr>
        <w:t>Termín zahájení realizace projektu:</w:t>
      </w:r>
      <w:r>
        <w:rPr>
          <w:sz w:val="32"/>
          <w:szCs w:val="32"/>
        </w:rPr>
        <w:t xml:space="preserve"> 1. 1. 2017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sz w:val="32"/>
          <w:szCs w:val="32"/>
        </w:rPr>
        <w:t>Termín ukončení realizace projektu:</w:t>
      </w:r>
      <w:r>
        <w:rPr>
          <w:sz w:val="32"/>
          <w:szCs w:val="32"/>
        </w:rPr>
        <w:t xml:space="preserve"> 31. 12. 2019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sz w:val="32"/>
          <w:szCs w:val="32"/>
        </w:rPr>
        <w:t>Příjemce projektu:</w:t>
      </w:r>
      <w:r>
        <w:rPr>
          <w:sz w:val="32"/>
          <w:szCs w:val="32"/>
        </w:rPr>
        <w:t xml:space="preserve"> </w:t>
      </w:r>
      <w:r>
        <w:rPr>
          <w:rStyle w:val="Datalabel"/>
          <w:sz w:val="32"/>
          <w:szCs w:val="32"/>
        </w:rPr>
        <w:t>Centrum pro rozvoj a podporu regionů, o.p.s.</w:t>
      </w:r>
    </w:p>
    <w:p>
      <w:pPr>
        <w:pStyle w:val="Normal"/>
        <w:jc w:val="both"/>
        <w:rPr/>
      </w:pPr>
      <w:r>
        <w:rPr>
          <w:b/>
          <w:sz w:val="32"/>
          <w:szCs w:val="32"/>
        </w:rPr>
        <w:t>Partner projektu:</w:t>
      </w:r>
      <w:r>
        <w:rPr>
          <w:sz w:val="32"/>
          <w:szCs w:val="32"/>
        </w:rPr>
        <w:t xml:space="preserve"> Mateřská škola Libina, okres Šumperk,</w:t>
      </w:r>
    </w:p>
    <w:p>
      <w:pPr>
        <w:pStyle w:val="Normal"/>
        <w:spacing w:before="0" w:after="200"/>
        <w:jc w:val="both"/>
        <w:rPr/>
      </w:pPr>
      <w:r>
        <w:rPr>
          <w:sz w:val="32"/>
          <w:szCs w:val="32"/>
        </w:rPr>
        <w:tab/>
        <w:tab/>
        <w:tab/>
        <w:tab/>
        <w:t xml:space="preserve"> příspěvková organizace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985fad"/>
    <w:rPr>
      <w:rFonts w:ascii="Tahoma" w:hAnsi="Tahoma" w:cs="Tahoma"/>
      <w:sz w:val="16"/>
      <w:szCs w:val="16"/>
    </w:rPr>
  </w:style>
  <w:style w:type="character" w:styleId="Datalabel" w:customStyle="1">
    <w:name w:val="datalabel"/>
    <w:basedOn w:val="DefaultParagraphFont"/>
    <w:qFormat/>
    <w:rsid w:val="00985fad"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85f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130F-E156-4005-B2C2-14441C09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LibreOffice/5.1.6.2$Windows_x86 LibreOffice_project/07ac168c60a517dba0f0d7bc7540f5afa45f0909</Application>
  <Pages>1</Pages>
  <Words>118</Words>
  <Characters>887</Characters>
  <CharactersWithSpaces>1001</CharactersWithSpaces>
  <Paragraphs>17</Paragraphs>
  <Company>MMOL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2017-02-08T14:08:00Z</dcterms:created>
  <dc:creator>Opletalova Hana</dc:creator>
  <dc:description/>
  <dc:language>cs-CZ</dc:language>
  <cp:lastModifiedBy/>
  <cp:lastPrinted>2017-02-17T12:28:03Z</cp:lastPrinted>
  <dcterms:modified xsi:type="dcterms:W3CDTF">2017-02-17T12:30:40Z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MMOL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